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B1F5" w14:textId="1506BFC9" w:rsidR="002F4F1C" w:rsidRPr="00E174CA" w:rsidRDefault="002F4F1C" w:rsidP="002F4F1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5D55F4FF" w14:textId="77777777" w:rsidR="002F4F1C" w:rsidRDefault="002F4F1C" w:rsidP="002F4F1C">
      <w:pPr>
        <w:spacing w:line="500" w:lineRule="exact"/>
        <w:ind w:firstLineChars="950" w:firstLine="3268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河北医科大学</w:t>
      </w:r>
    </w:p>
    <w:p w14:paraId="45A4B12E" w14:textId="77777777" w:rsidR="002F4F1C" w:rsidRDefault="002F4F1C" w:rsidP="002F4F1C">
      <w:pPr>
        <w:spacing w:line="500" w:lineRule="exact"/>
        <w:jc w:val="center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2022年推荐优秀应届本科毕业生免试攻读硕士研究生</w:t>
      </w:r>
    </w:p>
    <w:p w14:paraId="5A2E03AE" w14:textId="77777777" w:rsidR="002F4F1C" w:rsidRDefault="002F4F1C" w:rsidP="002F4F1C">
      <w:pPr>
        <w:spacing w:line="500" w:lineRule="exact"/>
        <w:jc w:val="center"/>
        <w:rPr>
          <w:rFonts w:ascii="黑体" w:eastAsia="黑体" w:hAnsi="宋体"/>
          <w:spacing w:val="-8"/>
          <w:sz w:val="36"/>
          <w:szCs w:val="36"/>
        </w:rPr>
      </w:pPr>
      <w:r>
        <w:rPr>
          <w:rFonts w:ascii="黑体" w:eastAsia="黑体" w:hAnsi="宋体" w:hint="eastAsia"/>
          <w:spacing w:val="-8"/>
          <w:sz w:val="36"/>
          <w:szCs w:val="36"/>
        </w:rPr>
        <w:t>名额分配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3085"/>
        <w:gridCol w:w="2835"/>
        <w:gridCol w:w="2297"/>
      </w:tblGrid>
      <w:tr w:rsidR="002F4F1C" w14:paraId="7EB92210" w14:textId="77777777" w:rsidTr="002F4F1C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1F7A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教学单位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4910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B810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分配名额</w:t>
            </w:r>
          </w:p>
        </w:tc>
      </w:tr>
      <w:tr w:rsidR="002F4F1C" w14:paraId="05F02939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CC15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法医学院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E8DF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法医学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95EC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73FC1280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6A22C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基础医学院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346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基础医学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CE52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F4F1C" w14:paraId="5944EABD" w14:textId="77777777" w:rsidTr="002F4F1C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BC4D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A9CE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330D2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7　</w:t>
            </w:r>
          </w:p>
        </w:tc>
      </w:tr>
      <w:tr w:rsidR="002F4F1C" w14:paraId="24065CD7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37A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9666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药物制剂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0609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724BE686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46838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E41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药物分析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259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2050B673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8642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7B40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327F6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4794FF79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4287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B95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临床药学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1839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3　</w:t>
            </w:r>
          </w:p>
        </w:tc>
      </w:tr>
      <w:tr w:rsidR="002F4F1C" w14:paraId="7B4685D2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19AAB6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D539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预防医学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9BA9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8　</w:t>
            </w:r>
          </w:p>
        </w:tc>
      </w:tr>
      <w:tr w:rsidR="002F4F1C" w14:paraId="135462B3" w14:textId="77777777" w:rsidTr="002F4F1C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8CAEA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D562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卫生检验与检疫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E6278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07A9ECBE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1CFC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3AC9C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食品卫生与营养学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DE4D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62529657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46A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539C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妇幼保健医学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5DF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64C626AD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62DF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口腔医学院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C1A1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154D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5　</w:t>
            </w:r>
          </w:p>
        </w:tc>
      </w:tr>
      <w:tr w:rsidR="002F4F1C" w14:paraId="47EA2F4C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B6C8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医学影像学院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DAC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6F51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2F4F1C" w14:paraId="3DB94472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25624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7E2A8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护理学（一班）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2EF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9　</w:t>
            </w:r>
          </w:p>
        </w:tc>
      </w:tr>
      <w:tr w:rsidR="002F4F1C" w14:paraId="42FD213C" w14:textId="77777777" w:rsidTr="002F4F1C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83A248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67F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护理学（二班）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575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13　</w:t>
            </w:r>
          </w:p>
        </w:tc>
      </w:tr>
      <w:tr w:rsidR="002F4F1C" w14:paraId="50D1D8BD" w14:textId="77777777" w:rsidTr="002F4F1C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CDF9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E66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助产学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A0796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F4F1C" w14:paraId="525CCD9F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749CEF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河北省人民医院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13C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46E6B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11　</w:t>
            </w:r>
          </w:p>
        </w:tc>
      </w:tr>
      <w:tr w:rsidR="002F4F1C" w14:paraId="6615F2AC" w14:textId="77777777" w:rsidTr="002F4F1C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922E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D9F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F492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2F4F1C" w14:paraId="5CDCA4AD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F5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FB29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精神医学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25CA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4　</w:t>
            </w:r>
          </w:p>
        </w:tc>
      </w:tr>
      <w:tr w:rsidR="002F4F1C" w14:paraId="3B92A7F8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66913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9CAC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51C13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74539F14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2AF3D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57FB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眼视光医学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1011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2　</w:t>
            </w:r>
          </w:p>
        </w:tc>
      </w:tr>
      <w:tr w:rsidR="002F4F1C" w14:paraId="206965BF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A64B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77F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医学影像学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92E1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6　</w:t>
            </w:r>
          </w:p>
        </w:tc>
      </w:tr>
      <w:tr w:rsidR="002F4F1C" w14:paraId="3D259D0E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17DF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D846D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2F3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4　</w:t>
            </w:r>
          </w:p>
        </w:tc>
      </w:tr>
      <w:tr w:rsidR="002F4F1C" w14:paraId="5E400C00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00A5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第三临床医学院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09CA0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6212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9　</w:t>
            </w:r>
          </w:p>
        </w:tc>
      </w:tr>
      <w:tr w:rsidR="002F4F1C" w14:paraId="599C8900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566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第三临床医学院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5B286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康复治疗学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7C1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4　</w:t>
            </w:r>
          </w:p>
        </w:tc>
      </w:tr>
      <w:tr w:rsidR="002F4F1C" w14:paraId="6F0E16DE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0B9D0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第四临床医学院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413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3E752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9　</w:t>
            </w:r>
          </w:p>
        </w:tc>
      </w:tr>
      <w:tr w:rsidR="002F4F1C" w14:paraId="086D91BC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39F0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第四临床医学院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6641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C30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8　</w:t>
            </w:r>
          </w:p>
        </w:tc>
      </w:tr>
      <w:tr w:rsidR="002F4F1C" w14:paraId="5FCA686D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7BC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唐山工人医院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EDF4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7997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10　</w:t>
            </w:r>
          </w:p>
        </w:tc>
      </w:tr>
      <w:tr w:rsidR="002F4F1C" w14:paraId="43D8823A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FDE1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lastRenderedPageBreak/>
              <w:t>沧州中西医结合医院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8A3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中西医临床医学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166A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6　</w:t>
            </w:r>
          </w:p>
        </w:tc>
      </w:tr>
      <w:tr w:rsidR="002F4F1C" w14:paraId="224820FB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8BAD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上海浦东医院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C1A6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BF78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1　</w:t>
            </w:r>
          </w:p>
        </w:tc>
      </w:tr>
      <w:tr w:rsidR="002F4F1C" w14:paraId="3EB7B7D3" w14:textId="77777777" w:rsidTr="002F4F1C">
        <w:trPr>
          <w:trHeight w:val="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147A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5741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BFE4E" w14:textId="77777777" w:rsidR="002F4F1C" w:rsidRDefault="002F4F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158　</w:t>
            </w:r>
          </w:p>
        </w:tc>
      </w:tr>
    </w:tbl>
    <w:p w14:paraId="2913EA0D" w14:textId="77777777" w:rsidR="002F4F1C" w:rsidRDefault="002F4F1C" w:rsidP="002F4F1C">
      <w:pPr>
        <w:spacing w:line="500" w:lineRule="exact"/>
        <w:jc w:val="center"/>
        <w:rPr>
          <w:b/>
          <w:sz w:val="44"/>
          <w:szCs w:val="44"/>
        </w:rPr>
      </w:pPr>
    </w:p>
    <w:p w14:paraId="7C06CABD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2B9CA295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3315F397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6C2EA9F1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553A6455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3C27EC5E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62A3A3AB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3ACAC8F0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108B75A8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512D7909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5889214A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1FCEF79D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61FE12CE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6B2461B1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6DC4C2FA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3078DE71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27FA6500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4C018392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p w14:paraId="71215852" w14:textId="77777777" w:rsidR="002F4F1C" w:rsidRDefault="002F4F1C" w:rsidP="002F4F1C">
      <w:pPr>
        <w:ind w:firstLineChars="50" w:firstLine="161"/>
        <w:rPr>
          <w:rFonts w:ascii="黑体" w:eastAsia="黑体" w:hAnsi="黑体"/>
          <w:b/>
          <w:sz w:val="32"/>
          <w:szCs w:val="32"/>
        </w:rPr>
      </w:pPr>
    </w:p>
    <w:sectPr w:rsidR="002F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3DD6" w14:textId="77777777" w:rsidR="00BF64F2" w:rsidRDefault="00BF64F2" w:rsidP="00E174CA">
      <w:r>
        <w:separator/>
      </w:r>
    </w:p>
  </w:endnote>
  <w:endnote w:type="continuationSeparator" w:id="0">
    <w:p w14:paraId="4A2631D2" w14:textId="77777777" w:rsidR="00BF64F2" w:rsidRDefault="00BF64F2" w:rsidP="00E1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B21C" w14:textId="77777777" w:rsidR="00BF64F2" w:rsidRDefault="00BF64F2" w:rsidP="00E174CA">
      <w:r>
        <w:separator/>
      </w:r>
    </w:p>
  </w:footnote>
  <w:footnote w:type="continuationSeparator" w:id="0">
    <w:p w14:paraId="388542C4" w14:textId="77777777" w:rsidR="00BF64F2" w:rsidRDefault="00BF64F2" w:rsidP="00E1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1125"/>
    <w:multiLevelType w:val="multilevel"/>
    <w:tmpl w:val="6BD11125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05"/>
    <w:rsid w:val="002F4F1C"/>
    <w:rsid w:val="00374E05"/>
    <w:rsid w:val="00BF64F2"/>
    <w:rsid w:val="00E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C450A"/>
  <w15:chartTrackingRefBased/>
  <w15:docId w15:val="{4F596472-2AE7-443B-B447-EAD6C486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2F4F1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1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74C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7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74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2021-09-07T10:20:00Z</dcterms:created>
  <dcterms:modified xsi:type="dcterms:W3CDTF">2021-09-07T10:25:00Z</dcterms:modified>
</cp:coreProperties>
</file>